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92" w:rsidRDefault="00D42D92" w:rsidP="00D42D9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Глава XI. Соотношение между сторонами и углами треугольника. Скалярное произведение векторов.</w:t>
      </w:r>
    </w:p>
    <w:p w:rsidR="00D42D92" w:rsidRDefault="00D42D92" w:rsidP="00D42D92">
      <w:pPr>
        <w:pStyle w:val="Standard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1. Темы курса</w:t>
      </w:r>
    </w:p>
    <w:p w:rsidR="00D42D92" w:rsidRDefault="00D42D92" w:rsidP="00D42D92">
      <w:pPr>
        <w:pStyle w:val="Textbody"/>
        <w:spacing w:after="0"/>
        <w:rPr>
          <w:rFonts w:ascii="Times New Roman" w:hAnsi="Times New Roman"/>
          <w:color w:val="181818"/>
          <w:sz w:val="28"/>
          <w:szCs w:val="28"/>
          <w:lang w:val="ru-RU"/>
        </w:rPr>
      </w:pPr>
      <w:r>
        <w:rPr>
          <w:rFonts w:ascii="Times New Roman" w:hAnsi="Times New Roman"/>
          <w:color w:val="181818"/>
          <w:sz w:val="28"/>
          <w:szCs w:val="28"/>
          <w:shd w:val="clear" w:color="auto" w:fill="FFFFFF"/>
          <w:lang w:val="ru-RU"/>
        </w:rPr>
        <w:t>1. Синус, косинус, тангенс, котангенс.</w:t>
      </w:r>
    </w:p>
    <w:p w:rsidR="00D42D92" w:rsidRDefault="00D42D92" w:rsidP="00D42D92">
      <w:pPr>
        <w:pStyle w:val="Textbody"/>
        <w:spacing w:after="0"/>
        <w:rPr>
          <w:rFonts w:ascii="Times New Roman" w:hAnsi="Times New Roman"/>
          <w:color w:val="181818"/>
          <w:sz w:val="28"/>
          <w:szCs w:val="28"/>
          <w:lang w:val="ru-RU"/>
        </w:rPr>
      </w:pPr>
      <w:r>
        <w:rPr>
          <w:rFonts w:ascii="Times New Roman" w:hAnsi="Times New Roman"/>
          <w:color w:val="181818"/>
          <w:sz w:val="28"/>
          <w:szCs w:val="28"/>
          <w:shd w:val="clear" w:color="auto" w:fill="FFFFFF"/>
          <w:lang w:val="ru-RU"/>
        </w:rPr>
        <w:t xml:space="preserve">2.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Соотношение между сторонами и углами треугольника.</w:t>
      </w:r>
    </w:p>
    <w:p w:rsidR="00D42D92" w:rsidRDefault="00D42D92" w:rsidP="00D42D92">
      <w:pPr>
        <w:pStyle w:val="Standard"/>
        <w:widowContro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 Скалярное произведение векторов.</w:t>
      </w:r>
    </w:p>
    <w:p w:rsidR="00D42D92" w:rsidRDefault="00D42D92" w:rsidP="00D42D92">
      <w:pPr>
        <w:pStyle w:val="Standard"/>
        <w:widowControl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42D92" w:rsidRDefault="00D42D92" w:rsidP="00D42D92">
      <w:pPr>
        <w:pStyle w:val="Standard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2. Список литературы</w:t>
      </w:r>
    </w:p>
    <w:p w:rsidR="00D42D92" w:rsidRDefault="00D42D92" w:rsidP="00D42D92">
      <w:pPr>
        <w:pStyle w:val="Standard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Большая Советская энциклопедия: В 50 т. / гл. ред. Б. А. Введенский.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-2-е изд.: Т.23 - Москва: Большая Сов.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энцикл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., 1956 - 672 с .: ил., карт Текст : непосредственный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Выгодский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М.Я. Справочник по элементарной математике / М. Я.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Выгодский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 Москва: АСТ: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Астрель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 Владимир : ВКТ,2009 -509 с. : ил., табл.; 20 см.; ISBN 978-5-17-055926 - Текст : непосредственный.</w:t>
      </w:r>
      <w:r>
        <w:rPr>
          <w:rFonts w:ascii="Times New Roman" w:hAnsi="Times New Roman"/>
          <w:sz w:val="28"/>
          <w:szCs w:val="28"/>
          <w:lang w:val="ru-RU"/>
        </w:rPr>
        <w:br/>
        <w:t>3. Гусев, В.А. Математика: Справочные материалы / В.А Гусев, А.Г Мордкович. - Москва: Просвещение, 1988. - 416 с. : ил - ISBN: 5-09-002693-9.- Текст : непосредственный.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4. Ефимов, Н.В Краткий курс аналитической геометрии. — 13-е изд.,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стереот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— Москва: ФИЗМАТЛИТ, 2006. — 240 с. — ISBN 5-9221-0252-4. -Текст : непосредственный.5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5.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Крамор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В. С. Повторяем и систематизируем школьный курс геометрии / В.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Крамор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— 4-е изд. — Москва: ООО «Издательство «Мир и Образование», 2008. — 336 с.: ил.- ISBN 978-5-94666-476-9 -Текст: непосредственный.</w:t>
      </w:r>
      <w:r>
        <w:rPr>
          <w:rFonts w:ascii="Times New Roman" w:hAnsi="Times New Roman"/>
          <w:sz w:val="28"/>
          <w:szCs w:val="28"/>
          <w:lang w:val="ru-RU"/>
        </w:rPr>
        <w:br/>
        <w:t>6. Литвиненко, В.Н. Геометрия. 7-11 классы. Справочные материалы.  / В.Н. Литвиненко, Г.К. Безрукова – Москва: Мнемозина, 2008 -120с. : ил.- ISBN 978-5-346-00915-3. -Текст : непосредственный.</w:t>
      </w:r>
      <w:r>
        <w:rPr>
          <w:rFonts w:ascii="Times New Roman" w:hAnsi="Times New Roman"/>
          <w:sz w:val="28"/>
          <w:szCs w:val="28"/>
          <w:lang w:val="ru-RU"/>
        </w:rPr>
        <w:br/>
        <w:t>7. Скопец, З.А. Геометрические миниатюры/Сост. Г. Д. Глейзер. — Москва: Просвещение, 1990. —224 с. : ил.; 22 см.;  -ISBN 5-09-001293-8. -Текст  : непосредственный.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6.Цыпкин, А.Г. Справочник по математике для средней школы- 4-е изд.,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испр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и доп. / под. ред. С.А. Степанова - Москва: Наука. Гл.  ред.  физ.-мат. Лит. 1978. –  400 с. : ил.- Текст : непосредственный.</w:t>
      </w:r>
      <w:r>
        <w:rPr>
          <w:rFonts w:ascii="Times New Roman" w:hAnsi="Times New Roman"/>
          <w:sz w:val="28"/>
          <w:szCs w:val="28"/>
          <w:lang w:val="ru-RU"/>
        </w:rPr>
        <w:br/>
        <w:t>8.Энциклопедия для детей. Математика Т. 11.   / Глав. ред. М. Д Аксенова; метод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ответственный редактор В.А. Володин — Москва: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Аванта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+ 2003. – 688 с. 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ил. - ISBN: 5-94623-072-7.- Текст : непосредственный.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br/>
      </w:r>
    </w:p>
    <w:p w:rsidR="00D42D92" w:rsidRPr="00972DD4" w:rsidRDefault="00D42D92" w:rsidP="00D42D92">
      <w:pPr>
        <w:pStyle w:val="Textbody"/>
        <w:rPr>
          <w:rFonts w:ascii="Times New Roman" w:hAnsi="Times New Roman"/>
          <w:color w:val="181818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  <w:lang w:val="ru-RU"/>
        </w:rPr>
        <w:t>2.1 Текст 1 к теме 1</w:t>
      </w:r>
    </w:p>
    <w:p w:rsidR="00D42D92" w:rsidRPr="00972DD4" w:rsidRDefault="00D42D92" w:rsidP="00D42D92">
      <w:pPr>
        <w:pStyle w:val="Textbody"/>
        <w:rPr>
          <w:rFonts w:ascii="Times New Roman" w:hAnsi="Times New Roman"/>
          <w:color w:val="181818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  <w:lang w:val="ru-RU"/>
        </w:rPr>
        <w:t>Синус острого угла α прямоугольного треугольника – это отношение противолежащего катета к гипотенузе.</w:t>
      </w:r>
    </w:p>
    <w:p w:rsidR="00D42D92" w:rsidRPr="00972DD4" w:rsidRDefault="00D42D92" w:rsidP="00D42D92">
      <w:pPr>
        <w:pStyle w:val="Textbody"/>
        <w:rPr>
          <w:rFonts w:ascii="Times New Roman" w:hAnsi="Times New Roman"/>
          <w:color w:val="181818"/>
          <w:sz w:val="28"/>
          <w:szCs w:val="28"/>
          <w:lang w:val="ru-RU"/>
        </w:rPr>
      </w:pPr>
      <w:r w:rsidRPr="00972DD4"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  <w:lang w:val="ru-RU"/>
        </w:rPr>
        <w:t>Косинус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  <w:r w:rsidRPr="00972DD4">
        <w:rPr>
          <w:rFonts w:ascii="Times New Roman" w:hAnsi="Times New Roman"/>
          <w:color w:val="181818"/>
          <w:sz w:val="28"/>
          <w:szCs w:val="28"/>
          <w:shd w:val="clear" w:color="auto" w:fill="FFFFFF"/>
          <w:lang w:val="ru-RU"/>
        </w:rPr>
        <w:t xml:space="preserve">острого угла 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α</w:t>
      </w:r>
      <w:r w:rsidRPr="00972DD4">
        <w:rPr>
          <w:rFonts w:ascii="Times New Roman" w:hAnsi="Times New Roman"/>
          <w:color w:val="181818"/>
          <w:sz w:val="28"/>
          <w:szCs w:val="28"/>
          <w:shd w:val="clear" w:color="auto" w:fill="FFFFFF"/>
          <w:lang w:val="ru-RU"/>
        </w:rPr>
        <w:t xml:space="preserve"> прямоугольного треугольника – это отношение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  <w:r w:rsidRPr="00972DD4">
        <w:rPr>
          <w:rFonts w:ascii="Times New Roman" w:hAnsi="Times New Roman"/>
          <w:color w:val="181818"/>
          <w:sz w:val="28"/>
          <w:szCs w:val="28"/>
          <w:shd w:val="clear" w:color="auto" w:fill="FFFFFF"/>
          <w:lang w:val="ru-RU"/>
        </w:rPr>
        <w:t>прилежащего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  <w:r w:rsidRPr="00972DD4">
        <w:rPr>
          <w:rFonts w:ascii="Times New Roman" w:hAnsi="Times New Roman"/>
          <w:color w:val="181818"/>
          <w:sz w:val="28"/>
          <w:szCs w:val="28"/>
          <w:shd w:val="clear" w:color="auto" w:fill="FFFFFF"/>
          <w:lang w:val="ru-RU"/>
        </w:rPr>
        <w:t>катета к гипотенузе.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</w:p>
    <w:p w:rsidR="00D42D92" w:rsidRPr="00972DD4" w:rsidRDefault="00D42D92" w:rsidP="00D42D92">
      <w:pPr>
        <w:pStyle w:val="Textbody"/>
        <w:spacing w:after="0"/>
        <w:rPr>
          <w:rFonts w:ascii="Times New Roman" w:hAnsi="Times New Roman"/>
          <w:color w:val="181818"/>
          <w:sz w:val="28"/>
          <w:szCs w:val="28"/>
          <w:lang w:val="ru-RU"/>
        </w:rPr>
      </w:pPr>
      <w:r w:rsidRPr="00972DD4"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  <w:lang w:val="ru-RU"/>
        </w:rPr>
        <w:lastRenderedPageBreak/>
        <w:t>Тангенс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  <w:r w:rsidRPr="00972DD4">
        <w:rPr>
          <w:rFonts w:ascii="Times New Roman" w:hAnsi="Times New Roman"/>
          <w:color w:val="181818"/>
          <w:sz w:val="28"/>
          <w:szCs w:val="28"/>
          <w:shd w:val="clear" w:color="auto" w:fill="FFFFFF"/>
          <w:lang w:val="ru-RU"/>
        </w:rPr>
        <w:t xml:space="preserve">острого угла 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α</w:t>
      </w:r>
      <w:r w:rsidRPr="00972DD4">
        <w:rPr>
          <w:rFonts w:ascii="Times New Roman" w:hAnsi="Times New Roman"/>
          <w:color w:val="181818"/>
          <w:sz w:val="28"/>
          <w:szCs w:val="28"/>
          <w:shd w:val="clear" w:color="auto" w:fill="FFFFFF"/>
          <w:lang w:val="ru-RU"/>
        </w:rPr>
        <w:t xml:space="preserve"> – это отношение противолежащего катета к прилежащему катету.</w:t>
      </w:r>
    </w:p>
    <w:p w:rsidR="00D42D92" w:rsidRPr="00972DD4" w:rsidRDefault="00D42D92" w:rsidP="00D42D92">
      <w:pPr>
        <w:pStyle w:val="Standard"/>
        <w:widowControl w:val="0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2.2 Текст 2 к теме 1</w:t>
      </w:r>
    </w:p>
    <w:p w:rsidR="00D42D92" w:rsidRPr="00972DD4" w:rsidRDefault="00D42D92" w:rsidP="00D42D92">
      <w:pPr>
        <w:pStyle w:val="Standard"/>
        <w:widowControl w:val="0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</w:t>
      </w:r>
      <w:r w:rsidRPr="00972DD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Интересна история возникновения термина «синус»: Древние индийцы изучали эти отношения, рассматривая рисунок, который очень был похож на </w:t>
      </w:r>
      <w:proofErr w:type="gramStart"/>
      <w:r w:rsidRPr="00972DD4">
        <w:rPr>
          <w:rFonts w:ascii="Times New Roman" w:eastAsia="Times New Roman" w:hAnsi="Times New Roman" w:cs="Times New Roman"/>
          <w:sz w:val="32"/>
          <w:szCs w:val="32"/>
          <w:lang w:val="ru-RU"/>
        </w:rPr>
        <w:t>изображение  половины</w:t>
      </w:r>
      <w:proofErr w:type="gramEnd"/>
      <w:r w:rsidRPr="00972DD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лука. Слово это звучало как «</w:t>
      </w:r>
      <w:proofErr w:type="spellStart"/>
      <w:r w:rsidRPr="00972DD4">
        <w:rPr>
          <w:rFonts w:ascii="Times New Roman" w:eastAsia="Times New Roman" w:hAnsi="Times New Roman" w:cs="Times New Roman"/>
          <w:sz w:val="32"/>
          <w:szCs w:val="32"/>
          <w:lang w:val="ru-RU"/>
        </w:rPr>
        <w:t>ардхаджиба</w:t>
      </w:r>
      <w:proofErr w:type="spellEnd"/>
      <w:r w:rsidRPr="00972DD4">
        <w:rPr>
          <w:rFonts w:ascii="Times New Roman" w:eastAsia="Times New Roman" w:hAnsi="Times New Roman" w:cs="Times New Roman"/>
          <w:sz w:val="32"/>
          <w:szCs w:val="32"/>
          <w:lang w:val="ru-RU"/>
        </w:rPr>
        <w:t>». Затем (здесь сыграло свою роль стремление математиков к краткости) это слово сократилось до короткого «</w:t>
      </w:r>
      <w:proofErr w:type="spellStart"/>
      <w:r w:rsidRPr="00972DD4">
        <w:rPr>
          <w:rFonts w:ascii="Times New Roman" w:eastAsia="Times New Roman" w:hAnsi="Times New Roman" w:cs="Times New Roman"/>
          <w:sz w:val="32"/>
          <w:szCs w:val="32"/>
          <w:lang w:val="ru-RU"/>
        </w:rPr>
        <w:t>джиба</w:t>
      </w:r>
      <w:proofErr w:type="spellEnd"/>
      <w:r w:rsidRPr="00972DD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», которое не имеет самостоятельного смысла. </w:t>
      </w:r>
      <w:proofErr w:type="gramStart"/>
      <w:r w:rsidRPr="00972DD4">
        <w:rPr>
          <w:rFonts w:ascii="Times New Roman" w:eastAsia="Times New Roman" w:hAnsi="Times New Roman" w:cs="Times New Roman"/>
          <w:sz w:val="32"/>
          <w:szCs w:val="32"/>
          <w:lang w:val="ru-RU"/>
        </w:rPr>
        <w:t>Арабы это</w:t>
      </w:r>
      <w:proofErr w:type="gramEnd"/>
      <w:r w:rsidRPr="00972DD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слово при переводе древнеиндийских рукописей не переводили, а записывали своими буквами, но тут вмешалась особенность арабской орфографии — в арабском языке многие гласные буквы не пишутся и слово «</w:t>
      </w:r>
      <w:proofErr w:type="spellStart"/>
      <w:r w:rsidRPr="00972DD4">
        <w:rPr>
          <w:rFonts w:ascii="Times New Roman" w:eastAsia="Times New Roman" w:hAnsi="Times New Roman" w:cs="Times New Roman"/>
          <w:sz w:val="32"/>
          <w:szCs w:val="32"/>
          <w:lang w:val="ru-RU"/>
        </w:rPr>
        <w:t>джиба</w:t>
      </w:r>
      <w:proofErr w:type="spellEnd"/>
      <w:r w:rsidRPr="00972DD4">
        <w:rPr>
          <w:rFonts w:ascii="Times New Roman" w:eastAsia="Times New Roman" w:hAnsi="Times New Roman" w:cs="Times New Roman"/>
          <w:sz w:val="32"/>
          <w:szCs w:val="32"/>
          <w:lang w:val="ru-RU"/>
        </w:rPr>
        <w:t>» оказалось записанным лишь двумя буквами «</w:t>
      </w:r>
      <w:proofErr w:type="spellStart"/>
      <w:r w:rsidRPr="00972DD4">
        <w:rPr>
          <w:rFonts w:ascii="Times New Roman" w:eastAsia="Times New Roman" w:hAnsi="Times New Roman" w:cs="Times New Roman"/>
          <w:sz w:val="32"/>
          <w:szCs w:val="32"/>
          <w:lang w:val="ru-RU"/>
        </w:rPr>
        <w:t>джим</w:t>
      </w:r>
      <w:proofErr w:type="spellEnd"/>
      <w:r w:rsidRPr="00972DD4">
        <w:rPr>
          <w:rFonts w:ascii="Times New Roman" w:eastAsia="Times New Roman" w:hAnsi="Times New Roman" w:cs="Times New Roman"/>
          <w:sz w:val="32"/>
          <w:szCs w:val="32"/>
          <w:lang w:val="ru-RU"/>
        </w:rPr>
        <w:t>» и «</w:t>
      </w:r>
      <w:proofErr w:type="spellStart"/>
      <w:r w:rsidRPr="00972DD4">
        <w:rPr>
          <w:rFonts w:ascii="Times New Roman" w:eastAsia="Times New Roman" w:hAnsi="Times New Roman" w:cs="Times New Roman"/>
          <w:sz w:val="32"/>
          <w:szCs w:val="32"/>
          <w:lang w:val="ru-RU"/>
        </w:rPr>
        <w:t>бо</w:t>
      </w:r>
      <w:proofErr w:type="spellEnd"/>
      <w:r w:rsidRPr="00972DD4">
        <w:rPr>
          <w:rFonts w:ascii="Times New Roman" w:eastAsia="Times New Roman" w:hAnsi="Times New Roman" w:cs="Times New Roman"/>
          <w:sz w:val="32"/>
          <w:szCs w:val="32"/>
          <w:lang w:val="ru-RU"/>
        </w:rPr>
        <w:t>». Европейский переводчик решил, что здесь записано слово «</w:t>
      </w:r>
      <w:proofErr w:type="spellStart"/>
      <w:r w:rsidRPr="00972DD4">
        <w:rPr>
          <w:rFonts w:ascii="Times New Roman" w:eastAsia="Times New Roman" w:hAnsi="Times New Roman" w:cs="Times New Roman"/>
          <w:sz w:val="32"/>
          <w:szCs w:val="32"/>
          <w:lang w:val="ru-RU"/>
        </w:rPr>
        <w:t>джайб</w:t>
      </w:r>
      <w:proofErr w:type="spellEnd"/>
      <w:r w:rsidRPr="00972DD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», означающее залив (впадина). По латыни (в </w:t>
      </w:r>
      <w:r>
        <w:rPr>
          <w:rFonts w:ascii="Times New Roman" w:eastAsia="Times New Roman" w:hAnsi="Times New Roman" w:cs="Times New Roman"/>
          <w:sz w:val="32"/>
          <w:szCs w:val="32"/>
        </w:rPr>
        <w:t>XII</w:t>
      </w:r>
      <w:r w:rsidRPr="00972DD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веке) это записывалось </w:t>
      </w:r>
      <w:r>
        <w:rPr>
          <w:rFonts w:ascii="Times New Roman" w:eastAsia="Times New Roman" w:hAnsi="Times New Roman" w:cs="Times New Roman"/>
          <w:sz w:val="32"/>
          <w:szCs w:val="32"/>
        </w:rPr>
        <w:t>sinus</w:t>
      </w:r>
      <w:r w:rsidRPr="00972DD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.  Ошибку же обнаружили лишь в </w:t>
      </w:r>
      <w:r>
        <w:rPr>
          <w:rFonts w:ascii="Times New Roman" w:eastAsia="Times New Roman" w:hAnsi="Times New Roman" w:cs="Times New Roman"/>
          <w:sz w:val="32"/>
          <w:szCs w:val="32"/>
        </w:rPr>
        <w:t>XIX</w:t>
      </w:r>
      <w:r w:rsidRPr="00972DD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веке, менять что-либо было уже поздно, тем более что это никому не мешает.</w:t>
      </w:r>
    </w:p>
    <w:p w:rsidR="00D42D92" w:rsidRPr="00972DD4" w:rsidRDefault="00D42D92" w:rsidP="00D42D92">
      <w:pPr>
        <w:pStyle w:val="Standard"/>
        <w:widowControl w:val="0"/>
        <w:rPr>
          <w:rFonts w:hint="eastAsia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2336" behindDoc="0" locked="0" layoutInCell="1" allowOverlap="1" wp14:anchorId="4229BE0F" wp14:editId="566D2116">
            <wp:simplePos x="0" y="0"/>
            <wp:positionH relativeFrom="column">
              <wp:posOffset>137160</wp:posOffset>
            </wp:positionH>
            <wp:positionV relativeFrom="paragraph">
              <wp:posOffset>590400</wp:posOffset>
            </wp:positionV>
            <wp:extent cx="6231240" cy="4546440"/>
            <wp:effectExtent l="0" t="0" r="0" b="651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1240" cy="454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2.3 Текст 3 к теме 1</w:t>
      </w:r>
    </w:p>
    <w:p w:rsidR="00D42D92" w:rsidRDefault="00D42D92" w:rsidP="00D42D92">
      <w:pPr>
        <w:pStyle w:val="Standard"/>
        <w:widowControl w:val="0"/>
        <w:ind w:firstLine="708"/>
        <w:rPr>
          <w:rFonts w:hint="eastAsia"/>
          <w:b/>
          <w:bCs/>
          <w:lang w:val="ru-RU"/>
        </w:rPr>
      </w:pPr>
    </w:p>
    <w:p w:rsidR="00D42D92" w:rsidRDefault="00D42D92" w:rsidP="00D42D92">
      <w:pPr>
        <w:pStyle w:val="Standard"/>
        <w:widowControl w:val="0"/>
        <w:ind w:firstLine="708"/>
        <w:rPr>
          <w:rFonts w:hint="eastAsia"/>
          <w:b/>
          <w:bCs/>
          <w:lang w:val="ru-RU"/>
        </w:rPr>
      </w:pPr>
      <w:r>
        <w:rPr>
          <w:b/>
          <w:bCs/>
          <w:noProof/>
          <w:lang w:val="ru-RU" w:eastAsia="ru-RU" w:bidi="ar-SA"/>
        </w:rPr>
        <w:lastRenderedPageBreak/>
        <w:drawing>
          <wp:anchor distT="0" distB="0" distL="114300" distR="114300" simplePos="0" relativeHeight="251663360" behindDoc="0" locked="0" layoutInCell="1" allowOverlap="1" wp14:anchorId="339B2874" wp14:editId="626BAD59">
            <wp:simplePos x="0" y="0"/>
            <wp:positionH relativeFrom="column">
              <wp:posOffset>28440</wp:posOffset>
            </wp:positionH>
            <wp:positionV relativeFrom="paragraph">
              <wp:posOffset>5091480</wp:posOffset>
            </wp:positionV>
            <wp:extent cx="6332400" cy="4246920"/>
            <wp:effectExtent l="0" t="0" r="0" b="1230"/>
            <wp:wrapSquare wrapText="bothSides"/>
            <wp:docPr id="2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424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2D92" w:rsidRDefault="00D42D92" w:rsidP="00D42D92">
      <w:pPr>
        <w:pStyle w:val="Textbody"/>
        <w:widowControl w:val="0"/>
        <w:spacing w:after="0" w:line="240" w:lineRule="auto"/>
        <w:rPr>
          <w:rFonts w:ascii="PT Sans" w:hAnsi="PT Sans" w:hint="eastAsia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3.1 Текст 1 к теме 2</w:t>
      </w:r>
    </w:p>
    <w:p w:rsidR="00D42D92" w:rsidRPr="00972DD4" w:rsidRDefault="00D42D92" w:rsidP="00D42D92">
      <w:pPr>
        <w:pStyle w:val="Textbody"/>
        <w:widowControl w:val="0"/>
        <w:spacing w:after="0" w:line="240" w:lineRule="auto"/>
        <w:ind w:firstLine="708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972D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>Теорема:</w:t>
      </w:r>
      <w:r w:rsidRPr="00972DD4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val="ru-RU"/>
        </w:rPr>
        <w:t xml:space="preserve"> </w:t>
      </w:r>
      <w:r w:rsidRPr="00972DD4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Площадь треугольника равна половине произведения двух его сторон на синус угла между ними</w:t>
      </w:r>
    </w:p>
    <w:p w:rsidR="00D42D92" w:rsidRPr="00D42D92" w:rsidRDefault="00D42D92" w:rsidP="00D42D92">
      <w:pPr>
        <w:pStyle w:val="Textbody"/>
        <w:widowControl w:val="0"/>
        <w:spacing w:after="0" w:line="240" w:lineRule="auto"/>
        <w:ind w:firstLine="708"/>
        <w:rPr>
          <w:rFonts w:hint="eastAsia"/>
          <w:lang w:val="ru-RU"/>
        </w:rPr>
      </w:pPr>
      <w:r w:rsidRPr="00972DD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57E62CE9" wp14:editId="3455D0F8">
            <wp:extent cx="1038240" cy="419040"/>
            <wp:effectExtent l="0" t="0" r="9510" b="60"/>
            <wp:docPr id="3" name="Изображение4" title="hello_html_3209309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40" cy="419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D42D9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D42D92" w:rsidRPr="00972DD4" w:rsidRDefault="00D42D92" w:rsidP="00D42D92">
      <w:pPr>
        <w:pStyle w:val="Textbody"/>
        <w:widowControl w:val="0"/>
        <w:spacing w:after="0" w:line="240" w:lineRule="auto"/>
        <w:rPr>
          <w:rFonts w:hint="eastAsia"/>
          <w:lang w:val="ru-RU"/>
        </w:rPr>
      </w:pPr>
      <w:r w:rsidRPr="00972DD4">
        <w:rPr>
          <w:rStyle w:val="a3"/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Теорема</w:t>
      </w:r>
      <w:r w:rsidRPr="00972DD4">
        <w:rPr>
          <w:rStyle w:val="a3"/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: Стороны треугольника пропорциональны синусам противолежащих углов.</w:t>
      </w:r>
    </w:p>
    <w:p w:rsidR="00D42D92" w:rsidRPr="00D42D92" w:rsidRDefault="00D42D92" w:rsidP="00D42D92">
      <w:pPr>
        <w:pStyle w:val="Textbody"/>
        <w:widowControl w:val="0"/>
        <w:spacing w:after="0" w:line="240" w:lineRule="auto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5B3E8A44" wp14:editId="094B3A2F">
            <wp:extent cx="1362240" cy="390600"/>
            <wp:effectExtent l="0" t="0" r="9360" b="9450"/>
            <wp:docPr id="4" name="Изображение6" title="hello_html_m1a16185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240" cy="3906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D42D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D42D92" w:rsidRPr="00972DD4" w:rsidRDefault="00D42D92" w:rsidP="00D42D92">
      <w:pPr>
        <w:pStyle w:val="Standard"/>
        <w:widowControl w:val="0"/>
        <w:rPr>
          <w:rFonts w:ascii="Times New Roman" w:hAnsi="Times New Roman"/>
          <w:sz w:val="28"/>
          <w:szCs w:val="28"/>
          <w:lang w:val="ru-RU"/>
        </w:rPr>
      </w:pPr>
      <w:r w:rsidRPr="00972D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Теорема: </w:t>
      </w:r>
      <w:r w:rsidRPr="00972DD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Квадрат любой стороны треугольника равен сумме</w:t>
      </w:r>
    </w:p>
    <w:p w:rsidR="00D42D92" w:rsidRPr="00972DD4" w:rsidRDefault="00D42D92" w:rsidP="00D42D92">
      <w:pPr>
        <w:pStyle w:val="Standard"/>
        <w:widowControl w:val="0"/>
        <w:rPr>
          <w:rFonts w:hint="eastAsia"/>
          <w:lang w:val="ru-RU"/>
        </w:rPr>
      </w:pPr>
      <w:r w:rsidRPr="00972DD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квадратов двух других сторон без удвоенного произведения этих сторон на косинус угла между ними.</w:t>
      </w:r>
      <w:r w:rsidRPr="00972D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2603CAA2" wp14:editId="7A816D1C">
            <wp:simplePos x="0" y="0"/>
            <wp:positionH relativeFrom="column">
              <wp:posOffset>2448000</wp:posOffset>
            </wp:positionH>
            <wp:positionV relativeFrom="margin">
              <wp:posOffset>0</wp:posOffset>
            </wp:positionV>
            <wp:extent cx="1866960" cy="590400"/>
            <wp:effectExtent l="0" t="0" r="0" b="150"/>
            <wp:wrapSquare wrapText="right"/>
            <wp:docPr id="5" name="Изображение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60" cy="5904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42D92" w:rsidRPr="00972DD4" w:rsidRDefault="00D42D92" w:rsidP="00D42D92">
      <w:pPr>
        <w:pStyle w:val="Textbody"/>
        <w:widowControl w:val="0"/>
        <w:spacing w:after="0" w:line="240" w:lineRule="auto"/>
        <w:rPr>
          <w:rFonts w:hint="eastAsia"/>
          <w:lang w:val="ru-RU"/>
        </w:rPr>
      </w:pPr>
    </w:p>
    <w:p w:rsidR="00D42D92" w:rsidRDefault="00D42D92" w:rsidP="00D42D92">
      <w:pPr>
        <w:pStyle w:val="Textbody"/>
        <w:widowControl w:val="0"/>
        <w:spacing w:after="0" w:line="240" w:lineRule="auto"/>
        <w:ind w:firstLine="708"/>
        <w:rPr>
          <w:rFonts w:ascii="PT Sans" w:hAnsi="PT Sans" w:hint="eastAsia"/>
          <w:color w:val="000000"/>
          <w:sz w:val="21"/>
          <w:lang w:val="ru-RU"/>
        </w:rPr>
      </w:pPr>
    </w:p>
    <w:p w:rsidR="00D42D92" w:rsidRDefault="00D42D92" w:rsidP="00D42D92">
      <w:pPr>
        <w:pStyle w:val="Textbody"/>
        <w:widowControl w:val="0"/>
        <w:spacing w:after="0" w:line="240" w:lineRule="auto"/>
        <w:ind w:firstLine="708"/>
        <w:rPr>
          <w:rFonts w:ascii="PT Sans" w:hAnsi="PT Sans" w:hint="eastAsia"/>
          <w:color w:val="000000"/>
          <w:sz w:val="21"/>
          <w:lang w:val="ru-RU"/>
        </w:rPr>
      </w:pPr>
    </w:p>
    <w:p w:rsidR="00D42D92" w:rsidRDefault="00D42D92" w:rsidP="00D42D92">
      <w:pPr>
        <w:pStyle w:val="Textbody"/>
        <w:widowControl w:val="0"/>
        <w:spacing w:after="0" w:line="240" w:lineRule="auto"/>
        <w:ind w:firstLine="708"/>
        <w:rPr>
          <w:rFonts w:ascii="PT Sans" w:hAnsi="PT Sans" w:hint="eastAsia"/>
          <w:color w:val="000000"/>
          <w:sz w:val="21"/>
          <w:lang w:val="ru-RU"/>
        </w:rPr>
      </w:pPr>
    </w:p>
    <w:p w:rsidR="00D42D92" w:rsidRDefault="00D42D92" w:rsidP="00D42D92">
      <w:pPr>
        <w:pStyle w:val="Textbody"/>
        <w:widowControl w:val="0"/>
        <w:spacing w:after="0" w:line="240" w:lineRule="auto"/>
        <w:ind w:firstLine="708"/>
        <w:rPr>
          <w:rFonts w:ascii="PT Sans" w:hAnsi="PT Sans" w:hint="eastAsia"/>
          <w:color w:val="000000"/>
          <w:sz w:val="21"/>
          <w:lang w:val="ru-RU"/>
        </w:rPr>
      </w:pPr>
    </w:p>
    <w:p w:rsidR="00D42D92" w:rsidRDefault="00D42D92" w:rsidP="00D42D92">
      <w:pPr>
        <w:pStyle w:val="Textbody"/>
        <w:widowControl w:val="0"/>
        <w:spacing w:after="0" w:line="240" w:lineRule="auto"/>
        <w:rPr>
          <w:rFonts w:ascii="PT Sans" w:hAnsi="PT Sans" w:hint="eastAsia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3.2 Текст 2 к теме 2</w:t>
      </w:r>
    </w:p>
    <w:p w:rsidR="00D42D92" w:rsidRDefault="00D42D92" w:rsidP="00D42D92">
      <w:pPr>
        <w:pStyle w:val="Textbody"/>
        <w:widowControl w:val="0"/>
        <w:spacing w:after="0" w:line="240" w:lineRule="auto"/>
        <w:ind w:firstLine="708"/>
        <w:rPr>
          <w:rFonts w:ascii="PT Sans" w:hAnsi="PT Sans" w:hint="eastAsia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Тригонометрия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«измерение треугольников» - развивалась, прежде всего в связи с потребностями астрономии, географии, навигации. Поэтому её зачатки были в Древнем Вавилоне, где астрономия получила значительное развитие. Синус и косинус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появляются в астрономических сочинениях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индийских ученных 9-10вв.</w:t>
      </w:r>
    </w:p>
    <w:p w:rsidR="00D42D92" w:rsidRPr="00972DD4" w:rsidRDefault="00D42D92" w:rsidP="00D42D92">
      <w:pPr>
        <w:pStyle w:val="Textbody"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72DD4">
        <w:rPr>
          <w:rFonts w:ascii="Times New Roman" w:hAnsi="Times New Roman"/>
          <w:color w:val="000000"/>
          <w:sz w:val="28"/>
          <w:szCs w:val="28"/>
          <w:lang w:val="ru-RU"/>
        </w:rPr>
        <w:t xml:space="preserve">Тангенс появился в связи с задачей определения высоты Солнца по длине тени, решение которой необходимо для изготовления солнечных часов. Выделение тригонометрии в специальный раздел математики связано с именем выдающегося персидского ученого </w:t>
      </w:r>
      <w:proofErr w:type="gramStart"/>
      <w:r w:rsidRPr="00972DD4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proofErr w:type="gramEnd"/>
      <w:r w:rsidRPr="00972DD4">
        <w:rPr>
          <w:rFonts w:ascii="Times New Roman" w:hAnsi="Times New Roman"/>
          <w:color w:val="000000"/>
          <w:sz w:val="28"/>
          <w:szCs w:val="28"/>
          <w:lang w:val="ru-RU"/>
        </w:rPr>
        <w:t xml:space="preserve"> а с и р э д </w:t>
      </w:r>
      <w:proofErr w:type="spellStart"/>
      <w:r w:rsidRPr="00972DD4"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proofErr w:type="spellEnd"/>
      <w:r w:rsidRPr="00972DD4">
        <w:rPr>
          <w:rFonts w:ascii="Times New Roman" w:hAnsi="Times New Roman"/>
          <w:color w:val="000000"/>
          <w:sz w:val="28"/>
          <w:szCs w:val="28"/>
          <w:lang w:val="ru-RU"/>
        </w:rPr>
        <w:t xml:space="preserve"> и н а Т у с и (1201-1274). В Европе первое изложение тригонометрии было дано в 15в. немецким ученым Р е г и о м о н т а н о м </w:t>
      </w:r>
      <w:proofErr w:type="gramStart"/>
      <w:r w:rsidRPr="00972DD4">
        <w:rPr>
          <w:rFonts w:ascii="Times New Roman" w:hAnsi="Times New Roman"/>
          <w:color w:val="000000"/>
          <w:sz w:val="28"/>
          <w:szCs w:val="28"/>
          <w:lang w:val="ru-RU"/>
        </w:rPr>
        <w:t>( 1436</w:t>
      </w:r>
      <w:proofErr w:type="gramEnd"/>
      <w:r w:rsidRPr="00972DD4">
        <w:rPr>
          <w:rFonts w:ascii="Times New Roman" w:hAnsi="Times New Roman"/>
          <w:color w:val="000000"/>
          <w:sz w:val="28"/>
          <w:szCs w:val="28"/>
          <w:lang w:val="ru-RU"/>
        </w:rPr>
        <w:t xml:space="preserve">-1476). Современный вид тригонометрия получила в трудах крупнейшего математика 18в. Леонарда Э й л е </w:t>
      </w:r>
      <w:proofErr w:type="gramStart"/>
      <w:r w:rsidRPr="00972DD4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proofErr w:type="gramEnd"/>
      <w:r w:rsidRPr="00972DD4">
        <w:rPr>
          <w:rFonts w:ascii="Times New Roman" w:hAnsi="Times New Roman"/>
          <w:color w:val="000000"/>
          <w:sz w:val="28"/>
          <w:szCs w:val="28"/>
          <w:lang w:val="ru-RU"/>
        </w:rPr>
        <w:t xml:space="preserve"> а (1707-1783).</w:t>
      </w:r>
    </w:p>
    <w:p w:rsidR="00D42D92" w:rsidRPr="00972DD4" w:rsidRDefault="00D42D92" w:rsidP="00D42D92">
      <w:pPr>
        <w:pStyle w:val="Textbody"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72DD4">
        <w:rPr>
          <w:rFonts w:ascii="Times New Roman" w:hAnsi="Times New Roman"/>
          <w:color w:val="000000"/>
          <w:sz w:val="28"/>
          <w:szCs w:val="28"/>
          <w:lang w:val="ru-RU"/>
        </w:rPr>
        <w:t>Теорему косинусов</w:t>
      </w:r>
      <w:r w:rsidRPr="00972DD4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</w:t>
      </w:r>
      <w:r w:rsidRPr="00972DD4">
        <w:rPr>
          <w:rFonts w:ascii="Times New Roman" w:hAnsi="Times New Roman"/>
          <w:color w:val="000000"/>
          <w:sz w:val="28"/>
          <w:szCs w:val="28"/>
          <w:lang w:val="ru-RU"/>
        </w:rPr>
        <w:t>знали еще древние греки, ее доказательство содержится во 2 книге «Начал» Евклида как обобщенная теорема Пифагора. Нить практической геометрии тянулась от вавилонян и древних египтян через Герона вплоть до новых времён. В этот период появляется много руководств по геометрии, в которых излагаются правила, формулы и рецепты для решения тех или иных практических задач.</w:t>
      </w:r>
    </w:p>
    <w:p w:rsidR="00D42D92" w:rsidRDefault="00D42D92" w:rsidP="00D42D92">
      <w:pPr>
        <w:pStyle w:val="Standard"/>
        <w:widowControl w:val="0"/>
        <w:rPr>
          <w:rFonts w:hint="eastAsia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3.3 Текст 3 к теме 2</w:t>
      </w:r>
    </w:p>
    <w:p w:rsidR="00D42D92" w:rsidRDefault="00D42D92" w:rsidP="00D42D92">
      <w:pPr>
        <w:pStyle w:val="Standard"/>
        <w:widowControl w:val="0"/>
        <w:ind w:firstLine="708"/>
        <w:rPr>
          <w:rFonts w:hint="eastAsia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 wp14:anchorId="5243B738" wp14:editId="0AD8B67D">
            <wp:extent cx="3877200" cy="2926799"/>
            <wp:effectExtent l="0" t="0" r="9000" b="6901"/>
            <wp:docPr id="6" name="Изображение8" title="hello_html_m31fea3e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7200" cy="292679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42D92" w:rsidRDefault="00D42D92" w:rsidP="00D42D92">
      <w:pPr>
        <w:pStyle w:val="Standard"/>
        <w:widowControl w:val="0"/>
        <w:rPr>
          <w:rFonts w:hint="eastAsia"/>
          <w:b/>
          <w:bCs/>
          <w:lang w:val="ru-RU"/>
        </w:rPr>
      </w:pPr>
      <w:r>
        <w:rPr>
          <w:b/>
          <w:bCs/>
          <w:noProof/>
          <w:lang w:val="ru-RU" w:eastAsia="ru-RU" w:bidi="ar-SA"/>
        </w:rPr>
        <w:lastRenderedPageBreak/>
        <w:drawing>
          <wp:anchor distT="0" distB="0" distL="114300" distR="114300" simplePos="0" relativeHeight="251660288" behindDoc="0" locked="0" layoutInCell="1" allowOverlap="1" wp14:anchorId="36DD9667" wp14:editId="6DDFC1B6">
            <wp:simplePos x="0" y="0"/>
            <wp:positionH relativeFrom="column">
              <wp:posOffset>420840</wp:posOffset>
            </wp:positionH>
            <wp:positionV relativeFrom="paragraph">
              <wp:posOffset>847799</wp:posOffset>
            </wp:positionV>
            <wp:extent cx="5281200" cy="3961080"/>
            <wp:effectExtent l="0" t="0" r="0" b="1320"/>
            <wp:wrapSquare wrapText="bothSides"/>
            <wp:docPr id="7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200" cy="396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2D92" w:rsidRDefault="00D42D92" w:rsidP="00D42D92">
      <w:pPr>
        <w:pStyle w:val="Standard"/>
        <w:widowControl w:val="0"/>
        <w:ind w:firstLine="708"/>
        <w:rPr>
          <w:rFonts w:hint="eastAsia"/>
          <w:b/>
          <w:bCs/>
          <w:lang w:val="ru-RU"/>
        </w:rPr>
      </w:pPr>
    </w:p>
    <w:p w:rsidR="00D42D92" w:rsidRDefault="00D42D92" w:rsidP="00D42D92">
      <w:pPr>
        <w:pStyle w:val="Standard"/>
        <w:widowControl w:val="0"/>
        <w:ind w:firstLine="708"/>
        <w:rPr>
          <w:rFonts w:hint="eastAsia"/>
          <w:b/>
          <w:bCs/>
          <w:lang w:val="ru-RU"/>
        </w:rPr>
      </w:pPr>
    </w:p>
    <w:p w:rsidR="00D42D92" w:rsidRDefault="00D42D92" w:rsidP="00D42D92">
      <w:pPr>
        <w:pStyle w:val="Standard"/>
        <w:widowControl w:val="0"/>
        <w:ind w:firstLine="708"/>
        <w:rPr>
          <w:rFonts w:hint="eastAsia"/>
          <w:b/>
          <w:bCs/>
          <w:lang w:val="ru-RU"/>
        </w:rPr>
      </w:pPr>
    </w:p>
    <w:p w:rsidR="00D42D92" w:rsidRDefault="00D42D92" w:rsidP="00D42D92">
      <w:pPr>
        <w:pStyle w:val="Standard"/>
        <w:widowControl w:val="0"/>
        <w:ind w:firstLine="708"/>
        <w:rPr>
          <w:rFonts w:hint="eastAsia"/>
          <w:b/>
          <w:bCs/>
          <w:lang w:val="ru-RU"/>
        </w:rPr>
      </w:pPr>
    </w:p>
    <w:p w:rsidR="00D42D92" w:rsidRDefault="00D42D92" w:rsidP="00D42D92">
      <w:pPr>
        <w:pStyle w:val="Standard"/>
        <w:widowControl w:val="0"/>
        <w:ind w:firstLine="708"/>
        <w:rPr>
          <w:rFonts w:hint="eastAsia"/>
          <w:b/>
          <w:bCs/>
          <w:lang w:val="ru-RU"/>
        </w:rPr>
      </w:pPr>
    </w:p>
    <w:p w:rsidR="00D42D92" w:rsidRDefault="00D42D92" w:rsidP="00D42D92">
      <w:pPr>
        <w:pStyle w:val="Standard"/>
        <w:widowControl w:val="0"/>
        <w:ind w:firstLine="708"/>
        <w:rPr>
          <w:rFonts w:hint="eastAsia"/>
          <w:b/>
          <w:bCs/>
          <w:lang w:val="ru-RU"/>
        </w:rPr>
      </w:pPr>
    </w:p>
    <w:p w:rsidR="00D42D92" w:rsidRDefault="00D42D92" w:rsidP="00D42D92">
      <w:pPr>
        <w:pStyle w:val="Standard"/>
        <w:widowControl w:val="0"/>
        <w:ind w:firstLine="708"/>
        <w:rPr>
          <w:rFonts w:hint="eastAsia"/>
          <w:b/>
          <w:bCs/>
          <w:lang w:val="ru-RU"/>
        </w:rPr>
      </w:pPr>
    </w:p>
    <w:p w:rsidR="00D42D92" w:rsidRDefault="00D42D92" w:rsidP="00D42D92">
      <w:pPr>
        <w:pStyle w:val="Standard"/>
        <w:widowControl w:val="0"/>
        <w:rPr>
          <w:rFonts w:hint="eastAsia"/>
          <w:b/>
          <w:bCs/>
          <w:lang w:val="ru-RU"/>
        </w:rPr>
      </w:pPr>
      <w:r>
        <w:rPr>
          <w:b/>
          <w:bCs/>
          <w:noProof/>
          <w:lang w:val="ru-RU" w:eastAsia="ru-RU" w:bidi="ar-SA"/>
        </w:rPr>
        <w:lastRenderedPageBreak/>
        <w:drawing>
          <wp:anchor distT="0" distB="0" distL="114300" distR="114300" simplePos="0" relativeHeight="251661312" behindDoc="0" locked="0" layoutInCell="1" allowOverlap="1" wp14:anchorId="3C174A38" wp14:editId="64871DC8">
            <wp:simplePos x="0" y="0"/>
            <wp:positionH relativeFrom="column">
              <wp:posOffset>338400</wp:posOffset>
            </wp:positionH>
            <wp:positionV relativeFrom="paragraph">
              <wp:posOffset>190440</wp:posOffset>
            </wp:positionV>
            <wp:extent cx="5408280" cy="4056479"/>
            <wp:effectExtent l="0" t="0" r="1920" b="1171"/>
            <wp:wrapSquare wrapText="bothSides"/>
            <wp:docPr id="8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8280" cy="4056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>4.1 Текст 1 к теме 3</w:t>
      </w:r>
    </w:p>
    <w:p w:rsidR="00D42D92" w:rsidRDefault="00D42D92" w:rsidP="00D42D92">
      <w:pPr>
        <w:pStyle w:val="Standard"/>
        <w:widowControl w:val="0"/>
        <w:rPr>
          <w:rFonts w:hint="eastAsia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 xml:space="preserve">Скалярным произведением векторов называется произведение их длин на косинус угла между ними: </w:t>
      </w: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val="ru-RU" w:eastAsia="ru-RU" w:bidi="ar-SA"/>
        </w:rPr>
        <w:drawing>
          <wp:inline distT="0" distB="0" distL="0" distR="0" wp14:anchorId="2E8E80E3" wp14:editId="2BF34847">
            <wp:extent cx="1619280" cy="266760"/>
            <wp:effectExtent l="0" t="0" r="0" b="0"/>
            <wp:docPr id="9" name="Изображение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80" cy="266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D42D92" w:rsidRDefault="00D42D92" w:rsidP="00D42D92">
      <w:pPr>
        <w:pStyle w:val="Textbody"/>
        <w:widowControl w:val="0"/>
        <w:spacing w:after="0" w:line="240" w:lineRule="auto"/>
        <w:rPr>
          <w:rFonts w:ascii="Times New Roman" w:hAnsi="Times New Roman"/>
          <w:b/>
          <w:bCs/>
          <w:color w:val="181818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>Скалярное произведение ненулевых векторов равно нулю тогда и только тогда, когда эти векторы перпендикулярны.</w:t>
      </w:r>
    </w:p>
    <w:p w:rsidR="00D42D92" w:rsidRPr="00972DD4" w:rsidRDefault="00D42D92" w:rsidP="00D42D92">
      <w:pPr>
        <w:pStyle w:val="Textbody"/>
        <w:spacing w:after="0"/>
        <w:rPr>
          <w:rFonts w:ascii="Times New Roman" w:hAnsi="Times New Roman"/>
          <w:color w:val="181818"/>
          <w:sz w:val="28"/>
          <w:szCs w:val="28"/>
          <w:lang w:val="ru-RU"/>
        </w:rPr>
      </w:pPr>
      <w:r>
        <w:rPr>
          <w:rFonts w:ascii="Times New Roman" w:hAnsi="Times New Roman"/>
          <w:color w:val="181818"/>
          <w:sz w:val="28"/>
          <w:szCs w:val="28"/>
          <w:lang w:val="ru-RU"/>
        </w:rPr>
        <w:t xml:space="preserve">Если </w:t>
      </w:r>
      <w:r>
        <w:rPr>
          <w:rFonts w:ascii="Times New Roman" w:hAnsi="Times New Roman"/>
          <w:noProof/>
          <w:color w:val="181818"/>
          <w:sz w:val="28"/>
          <w:szCs w:val="28"/>
          <w:lang w:val="ru-RU" w:eastAsia="ru-RU" w:bidi="ar-SA"/>
        </w:rPr>
        <w:drawing>
          <wp:inline distT="0" distB="0" distL="0" distR="0" wp14:anchorId="2F288E08" wp14:editId="41DD9243">
            <wp:extent cx="447840" cy="247680"/>
            <wp:effectExtent l="0" t="0" r="9360" b="0"/>
            <wp:docPr id="10" name="Изображение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840" cy="247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972DD4">
        <w:rPr>
          <w:rFonts w:ascii="Times New Roman" w:hAnsi="Times New Roman"/>
          <w:color w:val="18181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181818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/>
          <w:color w:val="181818"/>
          <w:sz w:val="28"/>
          <w:szCs w:val="28"/>
          <w:lang w:val="ru-RU"/>
        </w:rPr>
        <w:t>сонаправлены</w:t>
      </w:r>
      <w:proofErr w:type="spellEnd"/>
      <w:r>
        <w:rPr>
          <w:rFonts w:ascii="Times New Roman" w:hAnsi="Times New Roman"/>
          <w:color w:val="181818"/>
          <w:sz w:val="28"/>
          <w:szCs w:val="28"/>
          <w:lang w:val="ru-RU"/>
        </w:rPr>
        <w:t xml:space="preserve">), то получаем </w:t>
      </w:r>
      <w:r>
        <w:rPr>
          <w:rFonts w:ascii="Times New Roman" w:hAnsi="Times New Roman"/>
          <w:noProof/>
          <w:color w:val="181818"/>
          <w:sz w:val="28"/>
          <w:szCs w:val="28"/>
          <w:lang w:val="ru-RU" w:eastAsia="ru-RU" w:bidi="ar-SA"/>
        </w:rPr>
        <w:drawing>
          <wp:inline distT="0" distB="0" distL="0" distR="0" wp14:anchorId="6C40E782" wp14:editId="10FE57E5">
            <wp:extent cx="1104840" cy="266760"/>
            <wp:effectExtent l="0" t="0" r="60" b="0"/>
            <wp:docPr id="11" name="Изображение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840" cy="266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81818"/>
          <w:sz w:val="28"/>
          <w:szCs w:val="28"/>
          <w:lang w:val="ru-RU"/>
        </w:rPr>
        <w:t xml:space="preserve">. В частности, </w:t>
      </w:r>
      <w:r>
        <w:rPr>
          <w:rFonts w:ascii="Times New Roman" w:hAnsi="Times New Roman"/>
          <w:noProof/>
          <w:color w:val="181818"/>
          <w:sz w:val="28"/>
          <w:szCs w:val="28"/>
          <w:lang w:val="ru-RU" w:eastAsia="ru-RU" w:bidi="ar-SA"/>
        </w:rPr>
        <w:drawing>
          <wp:inline distT="0" distB="0" distL="0" distR="0" wp14:anchorId="087EB4CD" wp14:editId="7FEAD052">
            <wp:extent cx="857159" cy="209520"/>
            <wp:effectExtent l="0" t="0" r="91" b="30"/>
            <wp:docPr id="12" name="Изображение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159" cy="2095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81818"/>
          <w:sz w:val="28"/>
          <w:szCs w:val="28"/>
          <w:lang w:val="ru-RU"/>
        </w:rPr>
        <w:t xml:space="preserve">. Скалярное произведение </w:t>
      </w:r>
      <w:r>
        <w:rPr>
          <w:rFonts w:ascii="Times New Roman" w:hAnsi="Times New Roman"/>
          <w:noProof/>
          <w:color w:val="181818"/>
          <w:sz w:val="28"/>
          <w:szCs w:val="28"/>
          <w:lang w:val="ru-RU" w:eastAsia="ru-RU" w:bidi="ar-SA"/>
        </w:rPr>
        <w:drawing>
          <wp:inline distT="0" distB="0" distL="0" distR="0" wp14:anchorId="6E46CE4D" wp14:editId="2D654B32">
            <wp:extent cx="333360" cy="209520"/>
            <wp:effectExtent l="0" t="0" r="0" b="30"/>
            <wp:docPr id="13" name="Изображение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60" cy="2095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972DD4">
        <w:rPr>
          <w:rFonts w:ascii="Times New Roman" w:hAnsi="Times New Roman"/>
          <w:color w:val="18181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181818"/>
          <w:sz w:val="28"/>
          <w:szCs w:val="28"/>
          <w:lang w:val="ru-RU"/>
        </w:rPr>
        <w:t xml:space="preserve">называется скалярным квадратом вектора </w:t>
      </w:r>
      <w:r>
        <w:rPr>
          <w:rFonts w:ascii="Times New Roman" w:hAnsi="Times New Roman"/>
          <w:noProof/>
          <w:color w:val="181818"/>
          <w:sz w:val="28"/>
          <w:szCs w:val="28"/>
          <w:lang w:val="ru-RU" w:eastAsia="ru-RU" w:bidi="ar-SA"/>
        </w:rPr>
        <w:drawing>
          <wp:inline distT="0" distB="0" distL="0" distR="0" wp14:anchorId="2202944F" wp14:editId="580057B1">
            <wp:extent cx="104760" cy="209520"/>
            <wp:effectExtent l="0" t="0" r="0" b="30"/>
            <wp:docPr id="14" name="Изображение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60" cy="2095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972DD4">
        <w:rPr>
          <w:rFonts w:ascii="Times New Roman" w:hAnsi="Times New Roman"/>
          <w:color w:val="18181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181818"/>
          <w:sz w:val="28"/>
          <w:szCs w:val="28"/>
          <w:lang w:val="ru-RU"/>
        </w:rPr>
        <w:t xml:space="preserve">и обозначается </w:t>
      </w:r>
      <w:r>
        <w:rPr>
          <w:rFonts w:ascii="Times New Roman" w:hAnsi="Times New Roman"/>
          <w:noProof/>
          <w:color w:val="181818"/>
          <w:sz w:val="28"/>
          <w:szCs w:val="28"/>
          <w:lang w:val="ru-RU" w:eastAsia="ru-RU" w:bidi="ar-SA"/>
        </w:rPr>
        <w:drawing>
          <wp:inline distT="0" distB="0" distL="0" distR="0" wp14:anchorId="2030F599" wp14:editId="114AAF53">
            <wp:extent cx="181080" cy="209520"/>
            <wp:effectExtent l="0" t="0" r="9420" b="30"/>
            <wp:docPr id="15" name="Изображение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080" cy="2095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81818"/>
          <w:sz w:val="28"/>
          <w:szCs w:val="28"/>
          <w:lang w:val="ru-RU"/>
        </w:rPr>
        <w:t>. Таким образом, скалярный квадрат вектора равен квадрату его длины.</w:t>
      </w:r>
    </w:p>
    <w:p w:rsidR="00D42D92" w:rsidRDefault="00D42D92" w:rsidP="00D42D92">
      <w:pPr>
        <w:pStyle w:val="Textbody"/>
        <w:spacing w:after="0"/>
        <w:rPr>
          <w:rFonts w:ascii="Times New Roman" w:hAnsi="Times New Roman"/>
          <w:color w:val="181818"/>
          <w:sz w:val="28"/>
          <w:szCs w:val="28"/>
          <w:lang w:val="ru-RU"/>
        </w:rPr>
      </w:pPr>
      <w:r>
        <w:rPr>
          <w:rFonts w:ascii="Times New Roman" w:hAnsi="Times New Roman"/>
          <w:color w:val="181818"/>
          <w:sz w:val="28"/>
          <w:szCs w:val="28"/>
          <w:lang w:val="ru-RU"/>
        </w:rPr>
        <w:t>Скалярное произведение двух векторов можно вычислить, зная координаты векторов. Запишем теорему.</w:t>
      </w:r>
    </w:p>
    <w:p w:rsidR="00D42D92" w:rsidRPr="00972DD4" w:rsidRDefault="00D42D92" w:rsidP="00D42D92">
      <w:pPr>
        <w:pStyle w:val="Textbody"/>
        <w:spacing w:after="0"/>
        <w:rPr>
          <w:rFonts w:ascii="Times New Roman" w:hAnsi="Times New Roman"/>
          <w:color w:val="181818"/>
          <w:sz w:val="28"/>
          <w:szCs w:val="28"/>
          <w:lang w:val="ru-RU"/>
        </w:rPr>
      </w:pPr>
      <w:r>
        <w:rPr>
          <w:rFonts w:ascii="Times New Roman" w:hAnsi="Times New Roman"/>
          <w:i/>
          <w:color w:val="181818"/>
          <w:sz w:val="28"/>
          <w:szCs w:val="28"/>
          <w:lang w:val="ru-RU"/>
        </w:rPr>
        <w:t>Теорема</w:t>
      </w:r>
      <w:r>
        <w:rPr>
          <w:rFonts w:ascii="Times New Roman" w:hAnsi="Times New Roman"/>
          <w:color w:val="181818"/>
          <w:sz w:val="28"/>
          <w:szCs w:val="28"/>
          <w:lang w:val="ru-RU"/>
        </w:rPr>
        <w:t xml:space="preserve">. В прямоугольной системе координат скалярное произведение векторов </w:t>
      </w:r>
      <w:r>
        <w:rPr>
          <w:rFonts w:ascii="Times New Roman" w:hAnsi="Times New Roman"/>
          <w:noProof/>
          <w:color w:val="181818"/>
          <w:sz w:val="28"/>
          <w:szCs w:val="28"/>
          <w:lang w:val="ru-RU" w:eastAsia="ru-RU" w:bidi="ar-SA"/>
        </w:rPr>
        <w:drawing>
          <wp:inline distT="0" distB="0" distL="0" distR="0" wp14:anchorId="7934B43A" wp14:editId="75F3144C">
            <wp:extent cx="895320" cy="209520"/>
            <wp:effectExtent l="0" t="0" r="30" b="30"/>
            <wp:docPr id="16" name="Изображение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20" cy="2095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972DD4">
        <w:rPr>
          <w:rFonts w:ascii="Times New Roman" w:hAnsi="Times New Roman"/>
          <w:color w:val="18181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181818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noProof/>
          <w:color w:val="181818"/>
          <w:sz w:val="28"/>
          <w:szCs w:val="28"/>
          <w:lang w:val="ru-RU" w:eastAsia="ru-RU" w:bidi="ar-SA"/>
        </w:rPr>
        <w:drawing>
          <wp:inline distT="0" distB="0" distL="0" distR="0" wp14:anchorId="095E91F0" wp14:editId="0C114E13">
            <wp:extent cx="942839" cy="247680"/>
            <wp:effectExtent l="0" t="0" r="0" b="0"/>
            <wp:docPr id="17" name="Изображение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839" cy="247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972DD4">
        <w:rPr>
          <w:rFonts w:ascii="Times New Roman" w:hAnsi="Times New Roman"/>
          <w:color w:val="18181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181818"/>
          <w:sz w:val="28"/>
          <w:szCs w:val="28"/>
          <w:lang w:val="ru-RU"/>
        </w:rPr>
        <w:t xml:space="preserve">выражается формулой </w:t>
      </w:r>
      <w:r>
        <w:rPr>
          <w:rFonts w:ascii="Times New Roman" w:hAnsi="Times New Roman"/>
          <w:noProof/>
          <w:color w:val="181818"/>
          <w:sz w:val="28"/>
          <w:szCs w:val="28"/>
          <w:lang w:val="ru-RU" w:eastAsia="ru-RU" w:bidi="ar-SA"/>
        </w:rPr>
        <w:drawing>
          <wp:inline distT="0" distB="0" distL="0" distR="0" wp14:anchorId="0EECF6FD" wp14:editId="33CBF159">
            <wp:extent cx="1457280" cy="247680"/>
            <wp:effectExtent l="0" t="0" r="0" b="0"/>
            <wp:docPr id="18" name="Изображение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280" cy="247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81818"/>
          <w:sz w:val="28"/>
          <w:szCs w:val="28"/>
          <w:lang w:val="ru-RU"/>
        </w:rPr>
        <w:t>.</w:t>
      </w:r>
    </w:p>
    <w:p w:rsidR="00D42D92" w:rsidRPr="00972DD4" w:rsidRDefault="00D42D92" w:rsidP="00D42D92">
      <w:pPr>
        <w:pStyle w:val="Textbody"/>
        <w:rPr>
          <w:rFonts w:ascii="Times New Roman" w:hAnsi="Times New Roman"/>
          <w:sz w:val="28"/>
          <w:szCs w:val="28"/>
          <w:lang w:val="ru-RU"/>
        </w:rPr>
      </w:pPr>
      <w:r w:rsidRPr="00972DD4">
        <w:rPr>
          <w:rFonts w:ascii="Times New Roman" w:hAnsi="Times New Roman"/>
          <w:color w:val="00000A"/>
          <w:sz w:val="28"/>
          <w:szCs w:val="28"/>
          <w:lang w:val="ru-RU"/>
        </w:rPr>
        <w:t xml:space="preserve">Ненулевые векторы </w:t>
      </w:r>
      <w:r>
        <w:rPr>
          <w:rFonts w:ascii="Times New Roman" w:hAnsi="Times New Roman"/>
          <w:noProof/>
          <w:color w:val="00000A"/>
          <w:sz w:val="28"/>
          <w:szCs w:val="28"/>
          <w:lang w:val="ru-RU" w:eastAsia="ru-RU" w:bidi="ar-SA"/>
        </w:rPr>
        <w:drawing>
          <wp:inline distT="0" distB="0" distL="0" distR="0" wp14:anchorId="31F6A7F8" wp14:editId="5E969741">
            <wp:extent cx="85680" cy="190440"/>
            <wp:effectExtent l="0" t="0" r="0" b="60"/>
            <wp:docPr id="19" name="Изображение19" title="hello_html_m309b88d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680" cy="190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972DD4">
        <w:rPr>
          <w:rFonts w:ascii="Times New Roman" w:hAnsi="Times New Roman"/>
          <w:color w:val="00000A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noProof/>
          <w:color w:val="00000A"/>
          <w:sz w:val="28"/>
          <w:szCs w:val="28"/>
          <w:lang w:val="ru-RU" w:eastAsia="ru-RU" w:bidi="ar-SA"/>
        </w:rPr>
        <w:drawing>
          <wp:inline distT="0" distB="0" distL="0" distR="0" wp14:anchorId="5235815D" wp14:editId="69B0A413">
            <wp:extent cx="85680" cy="200160"/>
            <wp:effectExtent l="0" t="0" r="0" b="9390"/>
            <wp:docPr id="20" name="Изображение20" title="hello_html_487e02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680" cy="2001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972DD4">
        <w:rPr>
          <w:rFonts w:ascii="Times New Roman" w:hAnsi="Times New Roman"/>
          <w:color w:val="00000A"/>
          <w:sz w:val="28"/>
          <w:szCs w:val="28"/>
          <w:lang w:val="ru-RU"/>
        </w:rPr>
        <w:t xml:space="preserve"> перпендикулярны тогда и только тогда, когда </w:t>
      </w:r>
      <w:r>
        <w:rPr>
          <w:rFonts w:ascii="Times New Roman" w:hAnsi="Times New Roman"/>
          <w:color w:val="00000A"/>
          <w:sz w:val="28"/>
          <w:szCs w:val="28"/>
        </w:rPr>
        <w:t> </w:t>
      </w:r>
      <w:r>
        <w:rPr>
          <w:rFonts w:ascii="Times New Roman" w:hAnsi="Times New Roman"/>
          <w:noProof/>
          <w:color w:val="00000A"/>
          <w:sz w:val="28"/>
          <w:szCs w:val="28"/>
          <w:lang w:val="ru-RU" w:eastAsia="ru-RU" w:bidi="ar-SA"/>
        </w:rPr>
        <w:drawing>
          <wp:inline distT="0" distB="0" distL="0" distR="0" wp14:anchorId="38935E32" wp14:editId="08917038">
            <wp:extent cx="1057320" cy="190440"/>
            <wp:effectExtent l="0" t="0" r="9480" b="60"/>
            <wp:docPr id="21" name="Изображение21" title="hello_html_m2daec19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320" cy="190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972DD4">
        <w:rPr>
          <w:rFonts w:ascii="Times New Roman" w:hAnsi="Times New Roman"/>
          <w:color w:val="00000A"/>
          <w:sz w:val="28"/>
          <w:szCs w:val="28"/>
          <w:lang w:val="ru-RU"/>
        </w:rPr>
        <w:t>.</w:t>
      </w:r>
    </w:p>
    <w:p w:rsidR="00D42D92" w:rsidRPr="00972DD4" w:rsidRDefault="00D42D92" w:rsidP="00D42D92">
      <w:pPr>
        <w:pStyle w:val="Textbody"/>
        <w:rPr>
          <w:rFonts w:ascii="Times New Roman" w:hAnsi="Times New Roman"/>
          <w:color w:val="181818"/>
          <w:sz w:val="28"/>
          <w:szCs w:val="28"/>
          <w:lang w:val="ru-RU"/>
        </w:rPr>
      </w:pPr>
      <w:r w:rsidRPr="00972DD4">
        <w:rPr>
          <w:rFonts w:ascii="Times New Roman" w:hAnsi="Times New Roman"/>
          <w:color w:val="00000A"/>
          <w:sz w:val="28"/>
          <w:szCs w:val="28"/>
          <w:lang w:val="ru-RU"/>
        </w:rPr>
        <w:t xml:space="preserve">Косинус угла между ненулевыми векторами </w:t>
      </w:r>
      <w:r>
        <w:rPr>
          <w:rFonts w:ascii="Times New Roman" w:hAnsi="Times New Roman"/>
          <w:noProof/>
          <w:color w:val="00000A"/>
          <w:sz w:val="28"/>
          <w:szCs w:val="28"/>
          <w:lang w:val="ru-RU" w:eastAsia="ru-RU" w:bidi="ar-SA"/>
        </w:rPr>
        <w:drawing>
          <wp:inline distT="0" distB="0" distL="0" distR="0" wp14:anchorId="4E8AD5D5" wp14:editId="3F3A1CC7">
            <wp:extent cx="85680" cy="190440"/>
            <wp:effectExtent l="0" t="0" r="0" b="60"/>
            <wp:docPr id="22" name="Изображение22" title="hello_html_m309b88d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680" cy="190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972DD4">
        <w:rPr>
          <w:rFonts w:ascii="Times New Roman" w:hAnsi="Times New Roman"/>
          <w:color w:val="00000A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noProof/>
          <w:color w:val="00000A"/>
          <w:sz w:val="28"/>
          <w:szCs w:val="28"/>
          <w:lang w:val="ru-RU" w:eastAsia="ru-RU" w:bidi="ar-SA"/>
        </w:rPr>
        <w:drawing>
          <wp:inline distT="0" distB="0" distL="0" distR="0" wp14:anchorId="336ED450" wp14:editId="3DD3C89F">
            <wp:extent cx="85680" cy="200160"/>
            <wp:effectExtent l="0" t="0" r="0" b="9390"/>
            <wp:docPr id="23" name="Изображение23" title="hello_html_487e02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680" cy="2001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972DD4">
        <w:rPr>
          <w:rFonts w:ascii="Times New Roman" w:hAnsi="Times New Roman"/>
          <w:color w:val="00000A"/>
          <w:sz w:val="28"/>
          <w:szCs w:val="28"/>
          <w:lang w:val="ru-RU"/>
        </w:rPr>
        <w:t xml:space="preserve"> выражается формулой:</w:t>
      </w:r>
    </w:p>
    <w:p w:rsidR="00D42D92" w:rsidRDefault="00D42D92" w:rsidP="00D42D92">
      <w:pPr>
        <w:pStyle w:val="Textbody"/>
        <w:spacing w:after="0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noProof/>
          <w:color w:val="181818"/>
          <w:sz w:val="28"/>
          <w:szCs w:val="28"/>
          <w:lang w:val="ru-RU" w:eastAsia="ru-RU" w:bidi="ar-SA"/>
        </w:rPr>
        <w:lastRenderedPageBreak/>
        <w:drawing>
          <wp:inline distT="0" distB="0" distL="0" distR="0" wp14:anchorId="00C44126" wp14:editId="040409ED">
            <wp:extent cx="1914479" cy="419040"/>
            <wp:effectExtent l="0" t="0" r="0" b="60"/>
            <wp:docPr id="24" name="Изображение24" title="hello_html_m7857e7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479" cy="419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42D92" w:rsidRPr="00972DD4" w:rsidRDefault="00D42D92" w:rsidP="00D42D92">
      <w:pPr>
        <w:pStyle w:val="Textbody"/>
        <w:spacing w:after="0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С</w:t>
      </w:r>
      <w:r w:rsidRPr="00972DD4">
        <w:rPr>
          <w:rFonts w:ascii="Times New Roman" w:hAnsi="Times New Roman"/>
          <w:color w:val="00000A"/>
          <w:sz w:val="28"/>
          <w:szCs w:val="28"/>
          <w:lang w:val="ru-RU"/>
        </w:rPr>
        <w:t>войства скалярного произведения векторов.</w:t>
      </w:r>
    </w:p>
    <w:p w:rsidR="00D42D92" w:rsidRPr="00972DD4" w:rsidRDefault="00D42D92" w:rsidP="00D42D92">
      <w:pPr>
        <w:pStyle w:val="Textbody"/>
        <w:spacing w:after="0"/>
        <w:rPr>
          <w:rFonts w:ascii="Times New Roman" w:hAnsi="Times New Roman"/>
          <w:color w:val="181818"/>
          <w:sz w:val="28"/>
          <w:szCs w:val="28"/>
          <w:lang w:val="ru-RU"/>
        </w:rPr>
      </w:pPr>
      <w:r w:rsidRPr="00972DD4">
        <w:rPr>
          <w:rFonts w:ascii="Times New Roman" w:hAnsi="Times New Roman"/>
          <w:color w:val="00000A"/>
          <w:sz w:val="28"/>
          <w:szCs w:val="28"/>
          <w:lang w:val="ru-RU"/>
        </w:rPr>
        <w:t xml:space="preserve">Для любых векторов </w:t>
      </w:r>
      <w:r>
        <w:rPr>
          <w:rFonts w:ascii="Times New Roman" w:hAnsi="Times New Roman"/>
          <w:noProof/>
          <w:color w:val="181818"/>
          <w:sz w:val="28"/>
          <w:szCs w:val="28"/>
          <w:lang w:val="ru-RU" w:eastAsia="ru-RU" w:bidi="ar-SA"/>
        </w:rPr>
        <w:drawing>
          <wp:inline distT="0" distB="0" distL="0" distR="0" wp14:anchorId="29FD88A4" wp14:editId="7E6FBBBF">
            <wp:extent cx="361799" cy="200160"/>
            <wp:effectExtent l="0" t="0" r="151" b="9390"/>
            <wp:docPr id="25" name="Изображение25" title="hello_html_m6450df4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799" cy="2001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972DD4">
        <w:rPr>
          <w:rFonts w:ascii="Times New Roman" w:hAnsi="Times New Roman"/>
          <w:color w:val="181818"/>
          <w:sz w:val="28"/>
          <w:szCs w:val="28"/>
          <w:lang w:val="ru-RU"/>
        </w:rPr>
        <w:t xml:space="preserve"> </w:t>
      </w:r>
      <w:r w:rsidRPr="00972DD4">
        <w:rPr>
          <w:rFonts w:ascii="Times New Roman" w:hAnsi="Times New Roman"/>
          <w:color w:val="00000A"/>
          <w:sz w:val="28"/>
          <w:szCs w:val="28"/>
          <w:lang w:val="ru-RU"/>
        </w:rPr>
        <w:t xml:space="preserve">и любого числа </w:t>
      </w:r>
      <w:r>
        <w:rPr>
          <w:rFonts w:ascii="Times New Roman" w:hAnsi="Times New Roman"/>
          <w:i/>
          <w:color w:val="00000A"/>
          <w:sz w:val="28"/>
          <w:szCs w:val="28"/>
        </w:rPr>
        <w:t>k</w:t>
      </w:r>
      <w:r w:rsidRPr="00972DD4">
        <w:rPr>
          <w:rFonts w:ascii="Times New Roman" w:hAnsi="Times New Roman"/>
          <w:i/>
          <w:color w:val="00000A"/>
          <w:sz w:val="28"/>
          <w:szCs w:val="28"/>
          <w:lang w:val="ru-RU"/>
        </w:rPr>
        <w:t xml:space="preserve"> </w:t>
      </w:r>
      <w:r w:rsidRPr="00972DD4">
        <w:rPr>
          <w:rFonts w:ascii="Times New Roman" w:hAnsi="Times New Roman"/>
          <w:color w:val="00000A"/>
          <w:sz w:val="28"/>
          <w:szCs w:val="28"/>
          <w:lang w:val="ru-RU"/>
        </w:rPr>
        <w:t>справедливы соотношения:</w:t>
      </w:r>
    </w:p>
    <w:p w:rsidR="00D42D92" w:rsidRPr="00972DD4" w:rsidRDefault="00D42D92" w:rsidP="00D42D92">
      <w:pPr>
        <w:pStyle w:val="Textbody"/>
        <w:spacing w:after="0"/>
        <w:rPr>
          <w:rFonts w:ascii="Times New Roman" w:hAnsi="Times New Roman"/>
          <w:color w:val="181818"/>
          <w:sz w:val="28"/>
          <w:szCs w:val="28"/>
          <w:lang w:val="ru-RU"/>
        </w:rPr>
      </w:pPr>
      <w:r w:rsidRPr="00972DD4">
        <w:rPr>
          <w:rFonts w:ascii="Times New Roman" w:hAnsi="Times New Roman"/>
          <w:color w:val="00000A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noProof/>
          <w:color w:val="181818"/>
          <w:sz w:val="28"/>
          <w:szCs w:val="28"/>
          <w:lang w:val="ru-RU" w:eastAsia="ru-RU" w:bidi="ar-SA"/>
        </w:rPr>
        <w:drawing>
          <wp:inline distT="0" distB="0" distL="0" distR="0" wp14:anchorId="1F8289D5" wp14:editId="6DEE80C6">
            <wp:extent cx="438119" cy="190440"/>
            <wp:effectExtent l="0" t="0" r="31" b="60"/>
            <wp:docPr id="26" name="Изображение26" title="hello_html_m4322d99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19" cy="190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972DD4">
        <w:rPr>
          <w:rFonts w:ascii="Times New Roman" w:hAnsi="Times New Roman"/>
          <w:color w:val="00000A"/>
          <w:sz w:val="28"/>
          <w:szCs w:val="28"/>
          <w:lang w:val="ru-RU"/>
        </w:rPr>
        <w:t xml:space="preserve">, причем </w:t>
      </w:r>
      <w:r>
        <w:rPr>
          <w:rFonts w:ascii="Times New Roman" w:hAnsi="Times New Roman"/>
          <w:noProof/>
          <w:color w:val="181818"/>
          <w:sz w:val="28"/>
          <w:szCs w:val="28"/>
          <w:lang w:val="ru-RU" w:eastAsia="ru-RU" w:bidi="ar-SA"/>
        </w:rPr>
        <w:drawing>
          <wp:inline distT="0" distB="0" distL="0" distR="0" wp14:anchorId="71CF284F" wp14:editId="334A4C9F">
            <wp:extent cx="438119" cy="190440"/>
            <wp:effectExtent l="0" t="0" r="31" b="60"/>
            <wp:docPr id="27" name="Изображение27" title="hello_html_4203e29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19" cy="190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972DD4">
        <w:rPr>
          <w:rFonts w:ascii="Times New Roman" w:hAnsi="Times New Roman"/>
          <w:color w:val="181818"/>
          <w:sz w:val="28"/>
          <w:szCs w:val="28"/>
          <w:lang w:val="ru-RU"/>
        </w:rPr>
        <w:t xml:space="preserve"> </w:t>
      </w:r>
      <w:r w:rsidRPr="00972DD4">
        <w:rPr>
          <w:rFonts w:ascii="Times New Roman" w:hAnsi="Times New Roman"/>
          <w:color w:val="00000A"/>
          <w:sz w:val="28"/>
          <w:szCs w:val="28"/>
          <w:lang w:val="ru-RU"/>
        </w:rPr>
        <w:t xml:space="preserve">при </w:t>
      </w:r>
      <w:r>
        <w:rPr>
          <w:rFonts w:ascii="Times New Roman" w:hAnsi="Times New Roman"/>
          <w:noProof/>
          <w:color w:val="181818"/>
          <w:sz w:val="28"/>
          <w:szCs w:val="28"/>
          <w:lang w:val="ru-RU" w:eastAsia="ru-RU" w:bidi="ar-SA"/>
        </w:rPr>
        <w:drawing>
          <wp:inline distT="0" distB="0" distL="0" distR="0" wp14:anchorId="446A3538" wp14:editId="39888DCB">
            <wp:extent cx="371520" cy="190440"/>
            <wp:effectExtent l="0" t="0" r="9480" b="60"/>
            <wp:docPr id="28" name="Изображение28" title="hello_html_2c4612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520" cy="190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972DD4">
        <w:rPr>
          <w:rFonts w:ascii="Times New Roman" w:hAnsi="Times New Roman"/>
          <w:color w:val="00000A"/>
          <w:sz w:val="28"/>
          <w:szCs w:val="28"/>
          <w:lang w:val="ru-RU"/>
        </w:rPr>
        <w:t>.</w:t>
      </w:r>
    </w:p>
    <w:p w:rsidR="00D42D92" w:rsidRPr="00972DD4" w:rsidRDefault="00D42D92" w:rsidP="00D42D92">
      <w:pPr>
        <w:pStyle w:val="Textbody"/>
        <w:spacing w:after="0"/>
        <w:rPr>
          <w:rFonts w:ascii="Times New Roman" w:hAnsi="Times New Roman"/>
          <w:color w:val="181818"/>
          <w:sz w:val="28"/>
          <w:szCs w:val="28"/>
          <w:lang w:val="ru-RU"/>
        </w:rPr>
      </w:pPr>
      <w:r w:rsidRPr="00972DD4">
        <w:rPr>
          <w:rFonts w:ascii="Times New Roman" w:hAnsi="Times New Roman"/>
          <w:color w:val="00000A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noProof/>
          <w:color w:val="181818"/>
          <w:sz w:val="28"/>
          <w:szCs w:val="28"/>
          <w:lang w:val="ru-RU" w:eastAsia="ru-RU" w:bidi="ar-SA"/>
        </w:rPr>
        <w:drawing>
          <wp:inline distT="0" distB="0" distL="0" distR="0" wp14:anchorId="46B48687" wp14:editId="1699C475">
            <wp:extent cx="762120" cy="200160"/>
            <wp:effectExtent l="0" t="0" r="0" b="9390"/>
            <wp:docPr id="29" name="Изображение32" title="hello_html_3bd2c23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120" cy="2001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972DD4">
        <w:rPr>
          <w:rFonts w:ascii="Times New Roman" w:hAnsi="Times New Roman"/>
          <w:color w:val="181818"/>
          <w:sz w:val="28"/>
          <w:szCs w:val="28"/>
          <w:lang w:val="ru-RU"/>
        </w:rPr>
        <w:t xml:space="preserve"> </w:t>
      </w:r>
      <w:r w:rsidRPr="00972DD4">
        <w:rPr>
          <w:rFonts w:ascii="Times New Roman" w:hAnsi="Times New Roman"/>
          <w:color w:val="00000A"/>
          <w:sz w:val="28"/>
          <w:szCs w:val="28"/>
          <w:lang w:val="ru-RU"/>
        </w:rPr>
        <w:t>(переместительный закон).</w:t>
      </w:r>
    </w:p>
    <w:p w:rsidR="00D42D92" w:rsidRPr="00972DD4" w:rsidRDefault="00D42D92" w:rsidP="00D42D92">
      <w:pPr>
        <w:pStyle w:val="Textbody"/>
        <w:spacing w:after="0"/>
        <w:rPr>
          <w:rFonts w:ascii="Times New Roman" w:hAnsi="Times New Roman"/>
          <w:color w:val="181818"/>
          <w:sz w:val="28"/>
          <w:szCs w:val="28"/>
          <w:lang w:val="ru-RU"/>
        </w:rPr>
      </w:pPr>
      <w:r w:rsidRPr="00972DD4">
        <w:rPr>
          <w:rFonts w:ascii="Times New Roman" w:hAnsi="Times New Roman"/>
          <w:color w:val="00000A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noProof/>
          <w:color w:val="181818"/>
          <w:sz w:val="28"/>
          <w:szCs w:val="28"/>
          <w:lang w:val="ru-RU" w:eastAsia="ru-RU" w:bidi="ar-SA"/>
        </w:rPr>
        <w:drawing>
          <wp:inline distT="0" distB="0" distL="0" distR="0" wp14:anchorId="2412870F" wp14:editId="75D41A05">
            <wp:extent cx="1276200" cy="219240"/>
            <wp:effectExtent l="0" t="0" r="150" b="9360"/>
            <wp:docPr id="30" name="Изображение34" title="hello_html_624ba2a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200" cy="2192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972DD4">
        <w:rPr>
          <w:rFonts w:ascii="Times New Roman" w:hAnsi="Times New Roman"/>
          <w:color w:val="181818"/>
          <w:sz w:val="28"/>
          <w:szCs w:val="28"/>
          <w:lang w:val="ru-RU"/>
        </w:rPr>
        <w:t xml:space="preserve"> </w:t>
      </w:r>
      <w:r w:rsidRPr="00972DD4">
        <w:rPr>
          <w:rFonts w:ascii="Times New Roman" w:hAnsi="Times New Roman"/>
          <w:color w:val="00000A"/>
          <w:sz w:val="28"/>
          <w:szCs w:val="28"/>
          <w:lang w:val="ru-RU"/>
        </w:rPr>
        <w:t>(распределительный закон).</w:t>
      </w:r>
    </w:p>
    <w:p w:rsidR="00D42D92" w:rsidRDefault="00D42D92" w:rsidP="00D42D92">
      <w:pPr>
        <w:pStyle w:val="Textbody"/>
        <w:spacing w:after="0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4. </w:t>
      </w:r>
      <w:r>
        <w:rPr>
          <w:rFonts w:ascii="Times New Roman" w:hAnsi="Times New Roman"/>
          <w:noProof/>
          <w:color w:val="181818"/>
          <w:sz w:val="28"/>
          <w:szCs w:val="28"/>
          <w:lang w:val="ru-RU" w:eastAsia="ru-RU" w:bidi="ar-SA"/>
        </w:rPr>
        <w:drawing>
          <wp:inline distT="0" distB="0" distL="0" distR="0" wp14:anchorId="64F72E45" wp14:editId="79B70207">
            <wp:extent cx="1095480" cy="219240"/>
            <wp:effectExtent l="0" t="0" r="9420" b="9360"/>
            <wp:docPr id="31" name="Изображение35" title="hello_html_29b3d65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480" cy="2192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81818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сочетательный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закон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>).</w:t>
      </w:r>
    </w:p>
    <w:p w:rsidR="00D42D92" w:rsidRDefault="00D42D92" w:rsidP="00D42D92">
      <w:pPr>
        <w:pStyle w:val="Textbody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A"/>
          <w:sz w:val="28"/>
          <w:szCs w:val="28"/>
          <w:lang w:val="ru-RU"/>
        </w:rPr>
        <w:t>4.2 Текст 2 к теме 3</w:t>
      </w:r>
    </w:p>
    <w:p w:rsidR="00D42D92" w:rsidRDefault="00D42D92" w:rsidP="00D42D92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Скалярное произведение было введено </w:t>
      </w:r>
      <w:hyperlink r:id="rId33" w:history="1">
        <w:r>
          <w:rPr>
            <w:rFonts w:ascii="Times New Roman" w:hAnsi="Times New Roman"/>
            <w:sz w:val="28"/>
            <w:szCs w:val="28"/>
            <w:lang w:val="ru-RU"/>
          </w:rPr>
          <w:t>У. Гамильтоном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hyperlink r:id="rId34" w:history="1">
        <w:r>
          <w:rPr>
            <w:rFonts w:ascii="Times New Roman" w:hAnsi="Times New Roman"/>
            <w:sz w:val="28"/>
            <w:szCs w:val="28"/>
            <w:lang w:val="ru-RU"/>
          </w:rPr>
          <w:t>1846 году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одновременно с </w:t>
      </w:r>
      <w:hyperlink r:id="rId35" w:history="1">
        <w:r>
          <w:rPr>
            <w:rFonts w:ascii="Times New Roman" w:hAnsi="Times New Roman"/>
            <w:sz w:val="28"/>
            <w:szCs w:val="28"/>
            <w:lang w:val="ru-RU"/>
          </w:rPr>
          <w:t>векторным произведением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связи с </w:t>
      </w:r>
      <w:hyperlink r:id="rId36" w:history="1">
        <w:r>
          <w:rPr>
            <w:rFonts w:ascii="Times New Roman" w:hAnsi="Times New Roman"/>
            <w:sz w:val="28"/>
            <w:szCs w:val="28"/>
            <w:lang w:val="ru-RU"/>
          </w:rPr>
          <w:t>кватернионами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— соответственно, как скалярная и векторная часть произведения двух кватернионов, скалярная часть которых равна нулю</w:t>
      </w:r>
      <w:bookmarkStart w:id="0" w:name="cite_ref-14"/>
      <w:bookmarkEnd w:id="0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D42D92" w:rsidRDefault="00D42D92" w:rsidP="00D42D92">
      <w:pPr>
        <w:pStyle w:val="Textbody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A"/>
          <w:sz w:val="28"/>
          <w:szCs w:val="28"/>
          <w:lang w:val="ru-RU"/>
        </w:rPr>
        <w:t>4.3 Текст 3 к теме 3</w:t>
      </w:r>
    </w:p>
    <w:p w:rsidR="00714181" w:rsidRDefault="00D42D92">
      <w:bookmarkStart w:id="1" w:name="_GoBack"/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0601958E" wp14:editId="05D31FF6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6004440" cy="4503600"/>
            <wp:effectExtent l="0" t="0" r="0" b="0"/>
            <wp:wrapSquare wrapText="bothSides"/>
            <wp:docPr id="32" name="Изображение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4440" cy="450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sectPr w:rsidR="0071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92"/>
    <w:rsid w:val="00714181"/>
    <w:rsid w:val="00D4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9000E-B5AB-4E57-84FA-F78A3D0C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2D9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D42D92"/>
    <w:pPr>
      <w:spacing w:after="140" w:line="288" w:lineRule="auto"/>
    </w:pPr>
  </w:style>
  <w:style w:type="character" w:styleId="a3">
    <w:name w:val="Emphasis"/>
    <w:rsid w:val="00D42D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hyperlink" Target="https://ru.wikipedia.org/wiki/1846_&#1075;&#1086;&#1076;_&#1074;_&#1085;&#1072;&#1091;&#1082;&#1077;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hyperlink" Target="https://ru.wikipedia.org/wiki/&#1043;&#1072;&#1084;&#1080;&#1083;&#1100;&#1090;&#1086;&#1085;,_&#1059;&#1080;&#1083;&#1100;&#1103;&#1084;_&#1056;&#1086;&#1091;&#1072;&#1085;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0.jpg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hyperlink" Target="https://ru.wikipedia.org/wiki/&#1050;&#1074;&#1072;&#1090;&#1077;&#1088;&#1085;&#1080;&#1086;&#1085;" TargetMode="External"/><Relationship Id="rId10" Type="http://schemas.openxmlformats.org/officeDocument/2006/relationships/image" Target="media/image7.jp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hyperlink" Target="https://ru.wikipedia.org/wiki/&#1042;&#1077;&#1082;&#1090;&#1086;&#1088;&#1085;&#1086;&#1077;_&#1087;&#1088;&#1086;&#1080;&#1079;&#1074;&#1077;&#1076;&#1077;&#1085;&#1080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2022-06-08T11:32:00Z</dcterms:created>
  <dcterms:modified xsi:type="dcterms:W3CDTF">2022-06-08T11:35:00Z</dcterms:modified>
</cp:coreProperties>
</file>